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4"/>
        <w:gridCol w:w="7506"/>
      </w:tblGrid>
      <w:tr w:rsidR="006533A6" w:rsidRPr="003756BE" w:rsidTr="006533A6">
        <w:trPr>
          <w:trHeight w:val="298"/>
        </w:trPr>
        <w:tc>
          <w:tcPr>
            <w:tcW w:w="7504" w:type="dxa"/>
            <w:vMerge w:val="restart"/>
          </w:tcPr>
          <w:p w:rsidR="006533A6" w:rsidRPr="003756BE" w:rsidRDefault="006533A6" w:rsidP="006533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r w:rsidRPr="003756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Образовательный минимум по английскому языку</w:t>
            </w:r>
          </w:p>
        </w:tc>
        <w:tc>
          <w:tcPr>
            <w:tcW w:w="7506" w:type="dxa"/>
          </w:tcPr>
          <w:p w:rsidR="006533A6" w:rsidRPr="003756BE" w:rsidRDefault="006533A6" w:rsidP="00653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6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 четверть </w:t>
            </w:r>
          </w:p>
        </w:tc>
      </w:tr>
      <w:tr w:rsidR="006533A6" w:rsidRPr="003756BE" w:rsidTr="006533A6">
        <w:trPr>
          <w:trHeight w:val="159"/>
        </w:trPr>
        <w:tc>
          <w:tcPr>
            <w:tcW w:w="7504" w:type="dxa"/>
            <w:vMerge/>
          </w:tcPr>
          <w:p w:rsidR="006533A6" w:rsidRPr="003756BE" w:rsidRDefault="006533A6" w:rsidP="006533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506" w:type="dxa"/>
          </w:tcPr>
          <w:p w:rsidR="006533A6" w:rsidRPr="003756BE" w:rsidRDefault="006533A6" w:rsidP="00653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6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 класс</w:t>
            </w:r>
          </w:p>
        </w:tc>
      </w:tr>
    </w:tbl>
    <w:p w:rsidR="006533A6" w:rsidRPr="003756BE" w:rsidRDefault="006533A6" w:rsidP="006533A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817"/>
        <w:gridCol w:w="5098"/>
        <w:gridCol w:w="9077"/>
      </w:tblGrid>
      <w:tr w:rsidR="006533A6" w:rsidTr="000A5D42">
        <w:tc>
          <w:tcPr>
            <w:tcW w:w="817" w:type="dxa"/>
            <w:vAlign w:val="center"/>
          </w:tcPr>
          <w:bookmarkEnd w:id="0"/>
          <w:p w:rsidR="006533A6" w:rsidRPr="006533A6" w:rsidRDefault="006533A6" w:rsidP="006533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3A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098" w:type="dxa"/>
            <w:vAlign w:val="center"/>
          </w:tcPr>
          <w:p w:rsidR="006533A6" w:rsidRPr="006533A6" w:rsidRDefault="006533A6" w:rsidP="006533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3A6">
              <w:rPr>
                <w:rFonts w:ascii="Times New Roman" w:hAnsi="Times New Roman" w:cs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9077" w:type="dxa"/>
          </w:tcPr>
          <w:p w:rsidR="006533A6" w:rsidRPr="006533A6" w:rsidRDefault="006533A6" w:rsidP="006533A6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3A6">
              <w:rPr>
                <w:rFonts w:ascii="Times New Roman" w:hAnsi="Times New Roman" w:cs="Times New Roman"/>
                <w:b/>
                <w:sz w:val="24"/>
                <w:szCs w:val="24"/>
              </w:rPr>
              <w:t>Ответ</w:t>
            </w:r>
          </w:p>
        </w:tc>
      </w:tr>
      <w:tr w:rsidR="000A5D42" w:rsidTr="000A5D42">
        <w:tc>
          <w:tcPr>
            <w:tcW w:w="817" w:type="dxa"/>
            <w:vAlign w:val="center"/>
          </w:tcPr>
          <w:p w:rsidR="000A5D42" w:rsidRPr="000A5D42" w:rsidRDefault="000A5D42" w:rsidP="00375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8" w:type="dxa"/>
            <w:vAlign w:val="center"/>
          </w:tcPr>
          <w:p w:rsidR="000A5D42" w:rsidRPr="000A5D42" w:rsidRDefault="000A5D42" w:rsidP="00375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D42">
              <w:rPr>
                <w:rFonts w:ascii="Times New Roman" w:hAnsi="Times New Roman" w:cs="Times New Roman"/>
                <w:sz w:val="24"/>
                <w:szCs w:val="24"/>
              </w:rPr>
              <w:t>Назовите способы выражения значения будущего времени</w:t>
            </w:r>
          </w:p>
        </w:tc>
        <w:tc>
          <w:tcPr>
            <w:tcW w:w="9077" w:type="dxa"/>
          </w:tcPr>
          <w:p w:rsidR="000A5D42" w:rsidRPr="000A5D42" w:rsidRDefault="000A5D42" w:rsidP="003756B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5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0A5D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5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going</w:t>
            </w:r>
            <w:r w:rsidRPr="000A5D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5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0A5D42">
              <w:rPr>
                <w:rFonts w:ascii="Times New Roman" w:hAnsi="Times New Roman" w:cs="Times New Roman"/>
                <w:sz w:val="24"/>
                <w:szCs w:val="24"/>
              </w:rPr>
              <w:t xml:space="preserve"> употребляется , когда речь идет о планах на </w:t>
            </w:r>
            <w:proofErr w:type="spellStart"/>
            <w:r w:rsidRPr="000A5D42">
              <w:rPr>
                <w:rFonts w:ascii="Times New Roman" w:hAnsi="Times New Roman" w:cs="Times New Roman"/>
                <w:sz w:val="24"/>
                <w:szCs w:val="24"/>
              </w:rPr>
              <w:t>будущееи</w:t>
            </w:r>
            <w:proofErr w:type="spellEnd"/>
            <w:r w:rsidRPr="000A5D42">
              <w:rPr>
                <w:rFonts w:ascii="Times New Roman" w:hAnsi="Times New Roman" w:cs="Times New Roman"/>
                <w:sz w:val="24"/>
                <w:szCs w:val="24"/>
              </w:rPr>
              <w:t xml:space="preserve"> намерениях; прогнозах, основанных на том, что мы видим или знаем; о принятых </w:t>
            </w:r>
            <w:proofErr w:type="spellStart"/>
            <w:r w:rsidRPr="000A5D42">
              <w:rPr>
                <w:rFonts w:ascii="Times New Roman" w:hAnsi="Times New Roman" w:cs="Times New Roman"/>
                <w:sz w:val="24"/>
                <w:szCs w:val="24"/>
              </w:rPr>
              <w:t>решеиях</w:t>
            </w:r>
            <w:proofErr w:type="spellEnd"/>
            <w:r w:rsidRPr="000A5D42">
              <w:rPr>
                <w:rFonts w:ascii="Times New Roman" w:hAnsi="Times New Roman" w:cs="Times New Roman"/>
                <w:sz w:val="24"/>
                <w:szCs w:val="24"/>
              </w:rPr>
              <w:t xml:space="preserve"> по поводу действий в ближайшем будущем</w:t>
            </w:r>
          </w:p>
          <w:p w:rsidR="000A5D42" w:rsidRPr="000A5D42" w:rsidRDefault="000A5D42" w:rsidP="003756B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5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Preset</w:t>
            </w:r>
            <w:r w:rsidRPr="000A5D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5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Continuous</w:t>
            </w:r>
            <w:r w:rsidRPr="000A5D4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0A5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0A5D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5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Ving</w:t>
            </w:r>
            <w:proofErr w:type="spellEnd"/>
            <w:r w:rsidRPr="000A5D42">
              <w:rPr>
                <w:rFonts w:ascii="Times New Roman" w:hAnsi="Times New Roman" w:cs="Times New Roman"/>
                <w:sz w:val="24"/>
                <w:szCs w:val="24"/>
              </w:rPr>
              <w:t xml:space="preserve">) употребляется для выражения четко </w:t>
            </w:r>
            <w:proofErr w:type="spellStart"/>
            <w:r w:rsidRPr="000A5D42">
              <w:rPr>
                <w:rFonts w:ascii="Times New Roman" w:hAnsi="Times New Roman" w:cs="Times New Roman"/>
                <w:sz w:val="24"/>
                <w:szCs w:val="24"/>
              </w:rPr>
              <w:t>запланированого</w:t>
            </w:r>
            <w:proofErr w:type="spellEnd"/>
            <w:r w:rsidRPr="000A5D42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</w:t>
            </w:r>
          </w:p>
          <w:p w:rsidR="000A5D42" w:rsidRPr="000A5D42" w:rsidRDefault="000A5D42" w:rsidP="003756B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5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Future</w:t>
            </w:r>
            <w:r w:rsidRPr="000A5D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5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  <w:r w:rsidRPr="000A5D4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0A5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will</w:t>
            </w:r>
            <w:r w:rsidRPr="000A5D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5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0A5D42">
              <w:rPr>
                <w:rFonts w:ascii="Times New Roman" w:hAnsi="Times New Roman" w:cs="Times New Roman"/>
                <w:sz w:val="24"/>
                <w:szCs w:val="24"/>
              </w:rPr>
              <w:t>) употребляется для выражения решений, принятых в момент речи; для прогнозов, предсказаний будущих событий, основанных на наших предположениях, обещаниях; сиюминутные решения</w:t>
            </w:r>
          </w:p>
        </w:tc>
      </w:tr>
      <w:tr w:rsidR="000A5D42" w:rsidTr="000A5D42">
        <w:tc>
          <w:tcPr>
            <w:tcW w:w="817" w:type="dxa"/>
            <w:vAlign w:val="center"/>
          </w:tcPr>
          <w:p w:rsidR="000A5D42" w:rsidRPr="000A5D42" w:rsidRDefault="000A5D42" w:rsidP="00375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98" w:type="dxa"/>
            <w:vAlign w:val="center"/>
          </w:tcPr>
          <w:p w:rsidR="000A5D42" w:rsidRPr="000A5D42" w:rsidRDefault="000A5D42" w:rsidP="00375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D42">
              <w:rPr>
                <w:rFonts w:ascii="Times New Roman" w:hAnsi="Times New Roman" w:cs="Times New Roman"/>
                <w:sz w:val="24"/>
                <w:szCs w:val="24"/>
              </w:rPr>
              <w:t xml:space="preserve">Назовите глаголы, </w:t>
            </w:r>
            <w:r w:rsidR="00254AD3">
              <w:rPr>
                <w:rFonts w:ascii="Times New Roman" w:hAnsi="Times New Roman" w:cs="Times New Roman"/>
                <w:sz w:val="24"/>
                <w:szCs w:val="24"/>
              </w:rPr>
              <w:t>которые обозначают состояние,  и</w:t>
            </w:r>
            <w:r w:rsidRPr="000A5D42">
              <w:rPr>
                <w:rFonts w:ascii="Times New Roman" w:hAnsi="Times New Roman" w:cs="Times New Roman"/>
                <w:sz w:val="24"/>
                <w:szCs w:val="24"/>
              </w:rPr>
              <w:t xml:space="preserve"> действие предмета/ лица</w:t>
            </w:r>
          </w:p>
        </w:tc>
        <w:tc>
          <w:tcPr>
            <w:tcW w:w="9077" w:type="dxa"/>
          </w:tcPr>
          <w:p w:rsidR="000A5D42" w:rsidRPr="000A5D42" w:rsidRDefault="000A5D42" w:rsidP="00375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D42">
              <w:rPr>
                <w:rFonts w:ascii="Times New Roman" w:hAnsi="Times New Roman" w:cs="Times New Roman"/>
                <w:sz w:val="24"/>
                <w:szCs w:val="24"/>
              </w:rPr>
              <w:t>Глаголы чувственного восприятия (</w:t>
            </w:r>
            <w:r w:rsidRPr="000A5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feel</w:t>
            </w:r>
            <w:r w:rsidRPr="000A5D4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A5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see</w:t>
            </w:r>
            <w:r w:rsidRPr="000A5D4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A5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smell</w:t>
            </w:r>
            <w:r w:rsidRPr="000A5D42">
              <w:rPr>
                <w:rFonts w:ascii="Times New Roman" w:hAnsi="Times New Roman" w:cs="Times New Roman"/>
                <w:sz w:val="24"/>
                <w:szCs w:val="24"/>
              </w:rPr>
              <w:t>..)</w:t>
            </w:r>
          </w:p>
          <w:p w:rsidR="000A5D42" w:rsidRPr="000A5D42" w:rsidRDefault="000A5D42" w:rsidP="00375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D42">
              <w:rPr>
                <w:rFonts w:ascii="Times New Roman" w:hAnsi="Times New Roman" w:cs="Times New Roman"/>
                <w:sz w:val="24"/>
                <w:szCs w:val="24"/>
              </w:rPr>
              <w:t>Глаголы, описывающие мыслительную деятельность (</w:t>
            </w:r>
            <w:r w:rsidRPr="000A5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know</w:t>
            </w:r>
            <w:r w:rsidRPr="000A5D4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A5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forget</w:t>
            </w:r>
            <w:r w:rsidRPr="000A5D4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A5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believe</w:t>
            </w:r>
            <w:r w:rsidRPr="000A5D42">
              <w:rPr>
                <w:rFonts w:ascii="Times New Roman" w:hAnsi="Times New Roman" w:cs="Times New Roman"/>
                <w:sz w:val="24"/>
                <w:szCs w:val="24"/>
              </w:rPr>
              <w:t>…)</w:t>
            </w:r>
          </w:p>
          <w:p w:rsidR="000A5D42" w:rsidRPr="000A5D42" w:rsidRDefault="000A5D42" w:rsidP="00375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D42">
              <w:rPr>
                <w:rFonts w:ascii="Times New Roman" w:hAnsi="Times New Roman" w:cs="Times New Roman"/>
                <w:sz w:val="24"/>
                <w:szCs w:val="24"/>
              </w:rPr>
              <w:t>Глаголы. Выражающие чувства и эмоции (</w:t>
            </w:r>
            <w:r w:rsidRPr="000A5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want</w:t>
            </w:r>
            <w:r w:rsidRPr="000A5D4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A5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hate</w:t>
            </w:r>
            <w:r w:rsidRPr="000A5D4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A5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like</w:t>
            </w:r>
            <w:r w:rsidRPr="000A5D42">
              <w:rPr>
                <w:rFonts w:ascii="Times New Roman" w:hAnsi="Times New Roman" w:cs="Times New Roman"/>
                <w:sz w:val="24"/>
                <w:szCs w:val="24"/>
              </w:rPr>
              <w:t>…)</w:t>
            </w:r>
          </w:p>
        </w:tc>
      </w:tr>
      <w:tr w:rsidR="000A5D42" w:rsidRPr="005B1984" w:rsidTr="000A5D42">
        <w:tc>
          <w:tcPr>
            <w:tcW w:w="817" w:type="dxa"/>
            <w:vAlign w:val="center"/>
          </w:tcPr>
          <w:p w:rsidR="000A5D42" w:rsidRPr="000A5D42" w:rsidRDefault="000A5D42" w:rsidP="00375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8" w:type="dxa"/>
            <w:vAlign w:val="center"/>
          </w:tcPr>
          <w:p w:rsidR="000A5D42" w:rsidRPr="000A5D42" w:rsidRDefault="000A5D42" w:rsidP="00375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D42">
              <w:rPr>
                <w:rFonts w:ascii="Times New Roman" w:hAnsi="Times New Roman" w:cs="Times New Roman"/>
                <w:sz w:val="24"/>
                <w:szCs w:val="24"/>
              </w:rPr>
              <w:t>Назовите слова обозначающие черты характера</w:t>
            </w:r>
          </w:p>
        </w:tc>
        <w:tc>
          <w:tcPr>
            <w:tcW w:w="9077" w:type="dxa"/>
          </w:tcPr>
          <w:p w:rsidR="000A5D42" w:rsidRPr="000A5D42" w:rsidRDefault="000A5D42" w:rsidP="00375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Optimistic</w:t>
            </w:r>
            <w:r w:rsidRPr="000A5D42">
              <w:rPr>
                <w:rFonts w:ascii="Times New Roman" w:hAnsi="Times New Roman" w:cs="Times New Roman"/>
                <w:sz w:val="24"/>
                <w:szCs w:val="24"/>
              </w:rPr>
              <w:t xml:space="preserve"> – оптимистичный                </w:t>
            </w:r>
            <w:r w:rsidRPr="000A5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honest</w:t>
            </w:r>
            <w:r w:rsidRPr="000A5D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A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A5D42">
              <w:rPr>
                <w:rFonts w:ascii="Times New Roman" w:hAnsi="Times New Roman" w:cs="Times New Roman"/>
                <w:sz w:val="24"/>
                <w:szCs w:val="24"/>
              </w:rPr>
              <w:t xml:space="preserve"> честный</w:t>
            </w:r>
          </w:p>
          <w:p w:rsidR="000A5D42" w:rsidRPr="000A5D42" w:rsidRDefault="000A5D42" w:rsidP="00375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Shy</w:t>
            </w:r>
            <w:r w:rsidRPr="000A5D42">
              <w:rPr>
                <w:rFonts w:ascii="Times New Roman" w:hAnsi="Times New Roman" w:cs="Times New Roman"/>
                <w:sz w:val="24"/>
                <w:szCs w:val="24"/>
              </w:rPr>
              <w:t xml:space="preserve"> – стеснительный                             </w:t>
            </w:r>
            <w:r w:rsidRPr="000A5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confident</w:t>
            </w:r>
            <w:r w:rsidRPr="000A5D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A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A5D42">
              <w:rPr>
                <w:rFonts w:ascii="Times New Roman" w:hAnsi="Times New Roman" w:cs="Times New Roman"/>
                <w:sz w:val="24"/>
                <w:szCs w:val="24"/>
              </w:rPr>
              <w:t xml:space="preserve"> уверенный</w:t>
            </w:r>
          </w:p>
          <w:p w:rsidR="000A5D42" w:rsidRPr="000A5D42" w:rsidRDefault="000A5D42" w:rsidP="00375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Stubborn</w:t>
            </w:r>
            <w:r w:rsidRPr="000A5D42">
              <w:rPr>
                <w:rFonts w:ascii="Times New Roman" w:hAnsi="Times New Roman" w:cs="Times New Roman"/>
                <w:sz w:val="24"/>
                <w:szCs w:val="24"/>
              </w:rPr>
              <w:t xml:space="preserve"> – упрямый                              </w:t>
            </w:r>
            <w:r w:rsidRPr="000A5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selfish</w:t>
            </w:r>
            <w:r w:rsidRPr="000A5D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A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A5D42">
              <w:rPr>
                <w:rFonts w:ascii="Times New Roman" w:hAnsi="Times New Roman" w:cs="Times New Roman"/>
                <w:sz w:val="24"/>
                <w:szCs w:val="24"/>
              </w:rPr>
              <w:t xml:space="preserve"> эгоистичный</w:t>
            </w:r>
          </w:p>
          <w:p w:rsidR="000A5D42" w:rsidRPr="000A5D42" w:rsidRDefault="000A5D42" w:rsidP="00375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Patient</w:t>
            </w:r>
            <w:r w:rsidRPr="000A5D42">
              <w:rPr>
                <w:rFonts w:ascii="Times New Roman" w:hAnsi="Times New Roman" w:cs="Times New Roman"/>
                <w:sz w:val="24"/>
                <w:szCs w:val="24"/>
              </w:rPr>
              <w:t xml:space="preserve"> – терпеливый                            </w:t>
            </w:r>
            <w:r w:rsidRPr="000A5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flexible</w:t>
            </w:r>
            <w:r w:rsidRPr="000A5D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A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A5D42">
              <w:rPr>
                <w:rFonts w:ascii="Times New Roman" w:hAnsi="Times New Roman" w:cs="Times New Roman"/>
                <w:sz w:val="24"/>
                <w:szCs w:val="24"/>
              </w:rPr>
              <w:t xml:space="preserve"> податливый</w:t>
            </w:r>
          </w:p>
        </w:tc>
      </w:tr>
      <w:tr w:rsidR="000A5D42" w:rsidRPr="005B1984" w:rsidTr="000A5D42">
        <w:tc>
          <w:tcPr>
            <w:tcW w:w="817" w:type="dxa"/>
            <w:vAlign w:val="center"/>
          </w:tcPr>
          <w:p w:rsidR="000A5D42" w:rsidRPr="000A5D42" w:rsidRDefault="000A5D42" w:rsidP="00375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98" w:type="dxa"/>
            <w:vAlign w:val="center"/>
          </w:tcPr>
          <w:p w:rsidR="000A5D42" w:rsidRPr="000A5D42" w:rsidRDefault="00DC4797" w:rsidP="00375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Назовите </w:t>
            </w:r>
            <w:r w:rsidR="001A6553">
              <w:rPr>
                <w:rFonts w:ascii="Times New Roman" w:hAnsi="Times New Roman" w:cs="Times New Roman"/>
                <w:sz w:val="24"/>
                <w:szCs w:val="24"/>
              </w:rPr>
              <w:t xml:space="preserve">исключения </w:t>
            </w:r>
            <w:r w:rsidR="00593E22">
              <w:rPr>
                <w:rFonts w:ascii="Times New Roman" w:hAnsi="Times New Roman" w:cs="Times New Roman"/>
                <w:sz w:val="24"/>
                <w:szCs w:val="24"/>
              </w:rPr>
              <w:t>в степени сравнения прилагательных</w:t>
            </w:r>
          </w:p>
        </w:tc>
        <w:tc>
          <w:tcPr>
            <w:tcW w:w="9077" w:type="dxa"/>
          </w:tcPr>
          <w:p w:rsidR="00D15ECB" w:rsidRDefault="00D15ECB" w:rsidP="003756BE">
            <w:pPr>
              <w:rPr>
                <w:rStyle w:val="mute"/>
                <w:rFonts w:ascii="Times New Roman" w:hAnsi="Times New Roman" w:cs="Times New Roman"/>
                <w:sz w:val="24"/>
                <w:szCs w:val="24"/>
              </w:rPr>
            </w:pPr>
            <w:r w:rsidRPr="008A5B3F">
              <w:rPr>
                <w:rFonts w:ascii="Times New Roman" w:hAnsi="Times New Roman" w:cs="Times New Roman"/>
                <w:sz w:val="24"/>
                <w:szCs w:val="24"/>
              </w:rPr>
              <w:t>Слово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8A5B3F">
              <w:rPr>
                <w:rFonts w:ascii="Times New Roman" w:hAnsi="Times New Roman" w:cs="Times New Roman"/>
                <w:sz w:val="24"/>
                <w:szCs w:val="24"/>
              </w:rPr>
              <w:t>Сравнительная степень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Превосходная </w:t>
            </w:r>
            <w:r w:rsidRPr="008A5B3F">
              <w:rPr>
                <w:rFonts w:ascii="Times New Roman" w:hAnsi="Times New Roman" w:cs="Times New Roman"/>
                <w:sz w:val="24"/>
                <w:szCs w:val="24"/>
              </w:rPr>
              <w:t>степень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B3F">
              <w:rPr>
                <w:rFonts w:ascii="Times New Roman" w:hAnsi="Times New Roman" w:cs="Times New Roman"/>
                <w:sz w:val="24"/>
                <w:szCs w:val="24"/>
              </w:rPr>
              <w:t>good</w:t>
            </w:r>
            <w:proofErr w:type="spellEnd"/>
            <w:r w:rsidRPr="008A5B3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A5B3F"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8A5B3F"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>хороший</w:t>
            </w:r>
            <w:proofErr w:type="gramEnd"/>
            <w:r w:rsidRPr="008A5B3F"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proofErr w:type="spellStart"/>
            <w:r w:rsidRPr="008A5B3F">
              <w:rPr>
                <w:rFonts w:ascii="Times New Roman" w:hAnsi="Times New Roman" w:cs="Times New Roman"/>
                <w:sz w:val="24"/>
                <w:szCs w:val="24"/>
              </w:rPr>
              <w:t>better</w:t>
            </w:r>
            <w:proofErr w:type="spellEnd"/>
            <w:r w:rsidRPr="008A5B3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A5B3F"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>(лучше)</w:t>
            </w:r>
            <w:r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r w:rsidRPr="008A5B3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8A5B3F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8A5B3F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8A5B3F">
              <w:rPr>
                <w:rFonts w:ascii="Times New Roman" w:hAnsi="Times New Roman" w:cs="Times New Roman"/>
                <w:sz w:val="24"/>
                <w:szCs w:val="24"/>
              </w:rPr>
              <w:t>best</w:t>
            </w:r>
            <w:proofErr w:type="spellEnd"/>
            <w:r w:rsidRPr="008A5B3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 xml:space="preserve">(самый </w:t>
            </w:r>
            <w:r w:rsidRPr="008A5B3F"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>лучший)</w:t>
            </w:r>
          </w:p>
          <w:p w:rsidR="00D15ECB" w:rsidRPr="00D15ECB" w:rsidRDefault="00D15ECB" w:rsidP="003756BE">
            <w:pPr>
              <w:rPr>
                <w:rStyle w:val="mute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E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bad </w:t>
            </w:r>
            <w:r w:rsidRPr="00D15ECB">
              <w:rPr>
                <w:rStyle w:val="mute"/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8A5B3F"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>плохой</w:t>
            </w:r>
            <w:r w:rsidRPr="00D15ECB">
              <w:rPr>
                <w:rStyle w:val="mute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                  </w:t>
            </w:r>
            <w:r w:rsidRPr="00D15E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worse </w:t>
            </w:r>
            <w:r w:rsidRPr="00D15ECB">
              <w:rPr>
                <w:rStyle w:val="mute"/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8A5B3F"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>хуже</w:t>
            </w:r>
            <w:r w:rsidRPr="00D15ECB">
              <w:rPr>
                <w:rStyle w:val="mute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                                  </w:t>
            </w:r>
            <w:r w:rsidRPr="00D15E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(the) worst </w:t>
            </w:r>
            <w:r w:rsidRPr="00D15ECB">
              <w:rPr>
                <w:rStyle w:val="mute"/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>худший</w:t>
            </w:r>
            <w:r w:rsidRPr="00D15ECB">
              <w:rPr>
                <w:rStyle w:val="mute"/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D15ECB" w:rsidRPr="00D15ECB" w:rsidRDefault="00D15ECB" w:rsidP="003756BE">
            <w:pPr>
              <w:rPr>
                <w:rStyle w:val="mute"/>
                <w:rFonts w:ascii="Times New Roman" w:hAnsi="Times New Roman" w:cs="Times New Roman"/>
                <w:sz w:val="24"/>
                <w:szCs w:val="24"/>
              </w:rPr>
            </w:pPr>
            <w:r w:rsidRPr="00D15E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little </w:t>
            </w:r>
            <w:r w:rsidRPr="00D15ECB"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>(</w:t>
            </w:r>
            <w:r w:rsidRPr="008A5B3F"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>маленький</w:t>
            </w:r>
            <w:r w:rsidRPr="00D15ECB"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 xml:space="preserve">)     </w:t>
            </w:r>
            <w:r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D15ECB"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5E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 </w:t>
            </w:r>
            <w:r w:rsidRPr="00D15ECB"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>(</w:t>
            </w:r>
            <w:r w:rsidRPr="008A5B3F"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>меньше</w:t>
            </w:r>
            <w:r w:rsidRPr="00D15ECB"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 xml:space="preserve">)              </w:t>
            </w:r>
            <w:r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D15ECB"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D15EC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15E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D15EC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D15E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least </w:t>
            </w:r>
            <w:r w:rsidRPr="00D15ECB"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>(</w:t>
            </w:r>
            <w:r w:rsidRPr="008A5B3F"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>самый</w:t>
            </w:r>
            <w:r w:rsidRPr="00D15ECB"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5B3F"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>маленький</w:t>
            </w:r>
            <w:r w:rsidRPr="00D15ECB"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15ECB" w:rsidRDefault="00D15ECB" w:rsidP="003756BE">
            <w:pPr>
              <w:rPr>
                <w:rStyle w:val="mut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much</w:t>
            </w:r>
            <w:r w:rsidRPr="00D15EC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15E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many </w:t>
            </w:r>
            <w:r w:rsidRPr="00D15ECB"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>много</w:t>
            </w:r>
            <w:r w:rsidRPr="00D15ECB"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D15E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more </w:t>
            </w:r>
            <w:r w:rsidRPr="00D15ECB"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>(</w:t>
            </w:r>
            <w:r w:rsidRPr="008A5B3F"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>больше</w:t>
            </w:r>
            <w:r w:rsidRPr="00D15ECB"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Pr="00D15EC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15E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D15EC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D15E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most </w:t>
            </w:r>
            <w:r w:rsidRPr="00D15ECB"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>(</w:t>
            </w:r>
            <w:r w:rsidRPr="008A5B3F"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>больше</w:t>
            </w:r>
            <w:r w:rsidRPr="00D15ECB"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5B3F"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>всего</w:t>
            </w:r>
            <w:r w:rsidRPr="00D15ECB"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A5D42" w:rsidRPr="000A5D42" w:rsidRDefault="000A5D42" w:rsidP="00375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D42" w:rsidRPr="003756BE" w:rsidTr="000A5D42">
        <w:tc>
          <w:tcPr>
            <w:tcW w:w="817" w:type="dxa"/>
            <w:vAlign w:val="center"/>
          </w:tcPr>
          <w:p w:rsidR="000A5D42" w:rsidRPr="000A5D42" w:rsidRDefault="000A5D42" w:rsidP="00375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98" w:type="dxa"/>
            <w:vAlign w:val="center"/>
          </w:tcPr>
          <w:p w:rsidR="000A5D42" w:rsidRPr="000A5D42" w:rsidRDefault="001A6553" w:rsidP="00375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Назовите суффиксы прилагательных</w:t>
            </w:r>
          </w:p>
        </w:tc>
        <w:tc>
          <w:tcPr>
            <w:tcW w:w="9077" w:type="dxa"/>
          </w:tcPr>
          <w:p w:rsidR="000A5D42" w:rsidRPr="001A6553" w:rsidRDefault="001A6553" w:rsidP="003756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Существительное</w:t>
            </w:r>
            <w:r w:rsidRPr="001A6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ful</w:t>
            </w:r>
            <w:proofErr w:type="spellEnd"/>
            <w:r w:rsidRPr="001A6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</w:t>
            </w:r>
            <w:r w:rsidRPr="001A6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</w:t>
            </w:r>
            <w:proofErr w:type="spellEnd"/>
            <w:r w:rsidRPr="001A6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ish</w:t>
            </w:r>
            <w:proofErr w:type="spellEnd"/>
            <w:r w:rsidRPr="001A6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</w:t>
            </w:r>
            <w:r w:rsidRPr="001A6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ly</w:t>
            </w:r>
            <w:proofErr w:type="spellEnd"/>
            <w:r w:rsidRPr="001A6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593E22" w:rsidRPr="00BF04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ous</w:t>
            </w:r>
            <w:proofErr w:type="spellEnd"/>
          </w:p>
          <w:p w:rsidR="001A6553" w:rsidRPr="001A6553" w:rsidRDefault="001A6553" w:rsidP="003756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Глагол</w:t>
            </w:r>
            <w:r w:rsidRPr="001A6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able</w:t>
            </w:r>
            <w:r w:rsidRPr="001A6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</w:t>
            </w:r>
            <w:proofErr w:type="spellEnd"/>
            <w:r w:rsidRPr="001A6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ing</w:t>
            </w:r>
            <w:proofErr w:type="spellEnd"/>
            <w:r w:rsidRPr="001A6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ible</w:t>
            </w:r>
            <w:proofErr w:type="spellEnd"/>
            <w:r w:rsidRPr="001A6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ive</w:t>
            </w:r>
            <w:proofErr w:type="spellEnd"/>
          </w:p>
        </w:tc>
      </w:tr>
    </w:tbl>
    <w:p w:rsidR="00F51AEA" w:rsidRPr="001A6553" w:rsidRDefault="00F51AEA" w:rsidP="003756BE">
      <w:pPr>
        <w:spacing w:after="0" w:line="240" w:lineRule="auto"/>
        <w:jc w:val="center"/>
        <w:rPr>
          <w:lang w:val="en-US"/>
        </w:rPr>
      </w:pPr>
    </w:p>
    <w:p w:rsidR="000A5D42" w:rsidRPr="006533A6" w:rsidRDefault="000A5D42" w:rsidP="00BF0471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0A5D42" w:rsidRPr="006533A6" w:rsidSect="00F51AEA">
      <w:pgSz w:w="16838" w:h="11906" w:orient="landscape"/>
      <w:pgMar w:top="709" w:right="1134" w:bottom="85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2C4594"/>
    <w:multiLevelType w:val="hybridMultilevel"/>
    <w:tmpl w:val="4B880A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747696"/>
    <w:multiLevelType w:val="hybridMultilevel"/>
    <w:tmpl w:val="4B880A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AEA"/>
    <w:rsid w:val="000A5D42"/>
    <w:rsid w:val="000F78D8"/>
    <w:rsid w:val="001A6553"/>
    <w:rsid w:val="00254AD3"/>
    <w:rsid w:val="00337C6A"/>
    <w:rsid w:val="003756BE"/>
    <w:rsid w:val="00593E22"/>
    <w:rsid w:val="005B1984"/>
    <w:rsid w:val="005D6974"/>
    <w:rsid w:val="006533A6"/>
    <w:rsid w:val="008A5B3F"/>
    <w:rsid w:val="00A36EAF"/>
    <w:rsid w:val="00B24C35"/>
    <w:rsid w:val="00BF0471"/>
    <w:rsid w:val="00C66F4D"/>
    <w:rsid w:val="00D15ECB"/>
    <w:rsid w:val="00D624E5"/>
    <w:rsid w:val="00D826B6"/>
    <w:rsid w:val="00DC4797"/>
    <w:rsid w:val="00F51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1A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51AEA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593E22"/>
    <w:rPr>
      <w:color w:val="0000FF"/>
      <w:u w:val="single"/>
    </w:rPr>
  </w:style>
  <w:style w:type="character" w:customStyle="1" w:styleId="mute">
    <w:name w:val="mute"/>
    <w:basedOn w:val="a0"/>
    <w:rsid w:val="008A5B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1A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51AEA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593E22"/>
    <w:rPr>
      <w:color w:val="0000FF"/>
      <w:u w:val="single"/>
    </w:rPr>
  </w:style>
  <w:style w:type="character" w:customStyle="1" w:styleId="mute">
    <w:name w:val="mute"/>
    <w:basedOn w:val="a0"/>
    <w:rsid w:val="008A5B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2</dc:creator>
  <cp:lastModifiedBy>СОШ 2</cp:lastModifiedBy>
  <cp:revision>10</cp:revision>
  <dcterms:created xsi:type="dcterms:W3CDTF">2018-10-10T12:15:00Z</dcterms:created>
  <dcterms:modified xsi:type="dcterms:W3CDTF">2018-10-14T17:43:00Z</dcterms:modified>
</cp:coreProperties>
</file>